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C271" w14:textId="77777777" w:rsidR="00424A5A" w:rsidRPr="002F5D5A" w:rsidRDefault="000E049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2F5D5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DF3B00C" wp14:editId="68B5A362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6358E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58014D85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p w14:paraId="4507C55A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F5D5A" w14:paraId="5CD76DCD" w14:textId="77777777">
        <w:tc>
          <w:tcPr>
            <w:tcW w:w="1080" w:type="dxa"/>
            <w:vAlign w:val="center"/>
          </w:tcPr>
          <w:p w14:paraId="562AE5F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6C4E728" w14:textId="727B369B" w:rsidR="00424A5A" w:rsidRPr="002F5D5A" w:rsidRDefault="00AC3643" w:rsidP="00386DD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43001-</w:t>
            </w:r>
            <w:r w:rsidR="00386DD3">
              <w:rPr>
                <w:rFonts w:ascii="Tahoma" w:hAnsi="Tahoma" w:cs="Tahoma"/>
                <w:sz w:val="20"/>
                <w:szCs w:val="20"/>
              </w:rPr>
              <w:t>7/2022</w:t>
            </w:r>
            <w:r w:rsidR="005C0345">
              <w:rPr>
                <w:rFonts w:ascii="Tahoma" w:hAnsi="Tahoma" w:cs="Tahoma"/>
                <w:sz w:val="20"/>
                <w:szCs w:val="20"/>
              </w:rPr>
              <w:t>-03</w:t>
            </w:r>
          </w:p>
        </w:tc>
        <w:tc>
          <w:tcPr>
            <w:tcW w:w="1080" w:type="dxa"/>
            <w:vAlign w:val="center"/>
          </w:tcPr>
          <w:p w14:paraId="0AE4CCBD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8F350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EF1C9CC" w14:textId="4A94521E" w:rsidR="00424A5A" w:rsidRPr="002F5D5A" w:rsidRDefault="00AC3643" w:rsidP="00386DD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4E07B3">
              <w:rPr>
                <w:rFonts w:ascii="Tahoma" w:hAnsi="Tahoma" w:cs="Tahoma"/>
                <w:sz w:val="20"/>
                <w:szCs w:val="20"/>
              </w:rPr>
              <w:t>-1</w:t>
            </w:r>
            <w:r w:rsidR="00386DD3">
              <w:rPr>
                <w:rFonts w:ascii="Tahoma" w:hAnsi="Tahoma" w:cs="Tahoma"/>
                <w:sz w:val="20"/>
                <w:szCs w:val="20"/>
              </w:rPr>
              <w:t>7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/2</w:t>
            </w:r>
            <w:r w:rsidR="00386DD3">
              <w:rPr>
                <w:rFonts w:ascii="Tahoma" w:hAnsi="Tahoma" w:cs="Tahoma"/>
                <w:sz w:val="20"/>
                <w:szCs w:val="20"/>
              </w:rPr>
              <w:t>2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424A5A" w:rsidRPr="002F5D5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2F5D5A" w14:paraId="6979F97D" w14:textId="77777777">
        <w:tc>
          <w:tcPr>
            <w:tcW w:w="1080" w:type="dxa"/>
            <w:vAlign w:val="center"/>
          </w:tcPr>
          <w:p w14:paraId="4F9C3161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61F4343" w14:textId="705C90D1" w:rsidR="00424A5A" w:rsidRPr="003873D9" w:rsidRDefault="00AB6F2D" w:rsidP="00AB6F2D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3873D9" w:rsidRPr="003873D9">
              <w:rPr>
                <w:rFonts w:ascii="Tahoma" w:hAnsi="Tahoma" w:cs="Tahoma"/>
                <w:sz w:val="20"/>
                <w:szCs w:val="20"/>
              </w:rPr>
              <w:t>.02</w:t>
            </w:r>
            <w:r w:rsidR="000E049A" w:rsidRPr="003873D9">
              <w:rPr>
                <w:rFonts w:ascii="Tahoma" w:hAnsi="Tahoma" w:cs="Tahoma"/>
                <w:sz w:val="20"/>
                <w:szCs w:val="20"/>
              </w:rPr>
              <w:t>.202</w:t>
            </w:r>
            <w:r w:rsidR="003873D9" w:rsidRPr="003873D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8641FD4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25F49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F24FFE7" w14:textId="3869E26A" w:rsidR="00424A5A" w:rsidRPr="002F5D5A" w:rsidRDefault="004E07B3" w:rsidP="00386DD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2431-2</w:t>
            </w:r>
            <w:r w:rsidR="00386DD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386DD3">
              <w:rPr>
                <w:rFonts w:ascii="Tahoma" w:hAnsi="Tahoma" w:cs="Tahoma"/>
                <w:sz w:val="20"/>
                <w:szCs w:val="20"/>
              </w:rPr>
              <w:t>0167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07650F93" w14:textId="2DCF4206" w:rsidR="00424A5A" w:rsidRPr="002F5D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B1321BD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354A009D" w14:textId="77777777" w:rsidR="00556816" w:rsidRPr="002F5D5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3065376" w14:textId="77777777" w:rsidR="0055681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4BCBA32" w14:textId="77777777" w:rsidR="00556816" w:rsidRPr="002F5D5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F5D5A" w14:paraId="1B42EB8E" w14:textId="77777777">
        <w:tc>
          <w:tcPr>
            <w:tcW w:w="9288" w:type="dxa"/>
          </w:tcPr>
          <w:p w14:paraId="673FF265" w14:textId="5AE07C13" w:rsidR="00556816" w:rsidRPr="00386DD3" w:rsidRDefault="00386DD3" w:rsidP="00386DD3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  <w:rPr>
                <w:rFonts w:cs="Tahoma"/>
                <w:szCs w:val="20"/>
              </w:rPr>
            </w:pPr>
            <w:r w:rsidRPr="00386DD3">
              <w:rPr>
                <w:rFonts w:cs="Tahoma"/>
                <w:iCs/>
                <w:color w:val="000000"/>
                <w:sz w:val="20"/>
              </w:rPr>
              <w:t>Nadomestna gradnja premostitvenega objekta (MS0228) čez Ščavnico v Stročji vasi na R1-231/1323 v km 2,910</w:t>
            </w:r>
          </w:p>
        </w:tc>
      </w:tr>
    </w:tbl>
    <w:p w14:paraId="2573AC55" w14:textId="77777777" w:rsidR="004B34B5" w:rsidRPr="002F5D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5DCB9973" w14:textId="4E53B0A7" w:rsidR="004B34B5" w:rsidRPr="002F5D5A" w:rsidRDefault="000646A9">
      <w:pPr>
        <w:pStyle w:val="EndnoteText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 xml:space="preserve">Obvestilo o spremembi razpisne dokumentacije je objavljeno na "Portalu javnih naročil" </w:t>
      </w:r>
      <w:r w:rsidR="00C158BF">
        <w:rPr>
          <w:rFonts w:ascii="Tahoma" w:hAnsi="Tahoma" w:cs="Tahoma"/>
          <w:szCs w:val="20"/>
        </w:rPr>
        <w:t>.</w:t>
      </w:r>
    </w:p>
    <w:p w14:paraId="66CAC3A4" w14:textId="77777777" w:rsidR="00556816" w:rsidRPr="002F5D5A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F5D5A" w14:paraId="6CAB5068" w14:textId="77777777">
        <w:trPr>
          <w:trHeight w:val="3511"/>
        </w:trPr>
        <w:tc>
          <w:tcPr>
            <w:tcW w:w="9287" w:type="dxa"/>
          </w:tcPr>
          <w:p w14:paraId="7856C760" w14:textId="44287A75" w:rsidR="002F5D5A" w:rsidRPr="00EF58BE" w:rsidRDefault="00811BD2" w:rsidP="00811BD2">
            <w:pPr>
              <w:pStyle w:val="BodyText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</w:pPr>
            <w:r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>Vezano na P</w:t>
            </w:r>
            <w:r w:rsidR="00AC3643"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 xml:space="preserve">ojasnilo </w:t>
            </w:r>
            <w:r w:rsidR="00386DD3"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>št. 43001-</w:t>
            </w:r>
            <w:r w:rsidR="00EF58BE"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>7</w:t>
            </w:r>
            <w:r w:rsidR="00386DD3"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>/2022-0</w:t>
            </w:r>
            <w:r w:rsidR="00AB6F2D"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>8</w:t>
            </w:r>
            <w:r w:rsidR="00EF58BE"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 xml:space="preserve"> in pojasnilo 43001-7/2022-03</w:t>
            </w:r>
          </w:p>
          <w:p w14:paraId="59B6257F" w14:textId="0270DE5E" w:rsidR="00623B14" w:rsidRPr="00EF58BE" w:rsidRDefault="00811BD2" w:rsidP="00AC3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</w:pPr>
            <w:r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 xml:space="preserve">V </w:t>
            </w:r>
            <w:r w:rsidR="00386DD3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>Navodilih za pripravo ponudbe se spremeni</w:t>
            </w:r>
            <w:r w:rsidR="00AB6F2D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>jo</w:t>
            </w:r>
            <w:r w:rsidR="00386DD3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 xml:space="preserve"> Pogoj</w:t>
            </w:r>
            <w:r w:rsidR="00AB6F2D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>i</w:t>
            </w:r>
            <w:r w:rsidR="00386DD3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 xml:space="preserve"> za sodelovanje pod točko 3.2.</w:t>
            </w:r>
            <w:r w:rsidR="00AB6F2D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 xml:space="preserve">3, 3.2.4 ter 3.2.5 </w:t>
            </w:r>
            <w:r w:rsidR="00386DD3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>in se pravilni pogoj</w:t>
            </w:r>
            <w:r w:rsidR="00AB6F2D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>i</w:t>
            </w:r>
            <w:r w:rsidR="00386DD3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 xml:space="preserve"> glasi</w:t>
            </w:r>
            <w:r w:rsidR="00AB6F2D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>jo</w:t>
            </w:r>
            <w:r w:rsidR="00386DD3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>:</w:t>
            </w:r>
          </w:p>
          <w:p w14:paraId="2E6DDA23" w14:textId="77777777" w:rsidR="00EF58BE" w:rsidRPr="00EF58BE" w:rsidRDefault="00EF58BE" w:rsidP="00AC3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</w:pPr>
          </w:p>
          <w:p w14:paraId="42C19D1F" w14:textId="77777777" w:rsidR="00AB6F2D" w:rsidRPr="00EF58BE" w:rsidRDefault="00AB6F2D" w:rsidP="00AB6F2D">
            <w:pPr>
              <w:pStyle w:val="BodyText2"/>
              <w:tabs>
                <w:tab w:val="left" w:pos="1276"/>
              </w:tabs>
              <w:spacing w:before="60"/>
              <w:ind w:left="1276" w:hanging="709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3.2.3</w:t>
            </w:r>
            <w:r w:rsidRPr="00EF58BE">
              <w:rPr>
                <w:rFonts w:cs="Arial"/>
                <w:i/>
                <w:color w:val="2E74B5" w:themeColor="accent1" w:themeShade="BF"/>
              </w:rPr>
              <w:tab/>
              <w:t>Zagotovljen mora biti vodja gradnje, ki izpolnjuje naslednje zahteve:</w:t>
            </w:r>
          </w:p>
          <w:p w14:paraId="18B58EB2" w14:textId="77777777" w:rsidR="00AB6F2D" w:rsidRPr="00EF58BE" w:rsidRDefault="00AB6F2D" w:rsidP="00AB6F2D">
            <w:pPr>
              <w:pStyle w:val="BodyText2"/>
              <w:numPr>
                <w:ilvl w:val="0"/>
                <w:numId w:val="25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ima izobrazbo s področja gradbeništva</w:t>
            </w:r>
          </w:p>
          <w:p w14:paraId="083013BD" w14:textId="77777777" w:rsidR="00AB6F2D" w:rsidRPr="00EF58BE" w:rsidRDefault="00AB6F2D" w:rsidP="00AB6F2D">
            <w:pPr>
              <w:pStyle w:val="BodyText2"/>
              <w:numPr>
                <w:ilvl w:val="0"/>
                <w:numId w:val="25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vpisan je v imenik pri Inženirski zbornici Slovenije (IZS) kot pooblaščeni inženir ali kot vodja del</w:t>
            </w:r>
          </w:p>
          <w:p w14:paraId="377201AB" w14:textId="77777777" w:rsidR="00AB6F2D" w:rsidRPr="00EF58BE" w:rsidRDefault="00AB6F2D" w:rsidP="00AB6F2D">
            <w:pPr>
              <w:pStyle w:val="BodyText2"/>
              <w:numPr>
                <w:ilvl w:val="0"/>
                <w:numId w:val="25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zaposlen je pri gospodarskemu subjektu (ponudnik, partner, podizvajalec), ki nastopa v ponudbi</w:t>
            </w:r>
          </w:p>
          <w:p w14:paraId="2BB6C5F4" w14:textId="77777777" w:rsidR="00AB6F2D" w:rsidRPr="00EF58BE" w:rsidRDefault="00AB6F2D" w:rsidP="00AB6F2D">
            <w:pPr>
              <w:pStyle w:val="BodyText2"/>
              <w:numPr>
                <w:ilvl w:val="0"/>
                <w:numId w:val="25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 xml:space="preserve">v zadnjih desetih letih pred rokom za oddajo ponudb je kot vodja gradnje ali vodja del oziroma kot odgovorni vodja del, posameznih del ali gradbišča (nazivi po ZGO-1) vsaj enkrat vodil: </w:t>
            </w:r>
          </w:p>
          <w:p w14:paraId="1DD4EA66" w14:textId="77777777" w:rsidR="00AB6F2D" w:rsidRPr="00EF58BE" w:rsidRDefault="00AB6F2D" w:rsidP="00AB6F2D">
            <w:pPr>
              <w:pStyle w:val="BodyText2"/>
              <w:numPr>
                <w:ilvl w:val="0"/>
                <w:numId w:val="26"/>
              </w:numPr>
              <w:tabs>
                <w:tab w:val="num" w:pos="-2552"/>
                <w:tab w:val="left" w:pos="-1560"/>
                <w:tab w:val="left" w:pos="1843"/>
              </w:tabs>
              <w:ind w:left="1843" w:hanging="283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novogradnjo premostitvenega s kabli prednapetega armirano betonskega objekta s svetlo pravokotno razdaljo med krajnimi oporniki vsaj 15 m,</w:t>
            </w:r>
          </w:p>
          <w:p w14:paraId="0C310CD8" w14:textId="77777777" w:rsidR="00AB6F2D" w:rsidRPr="00EF58BE" w:rsidRDefault="00AB6F2D" w:rsidP="00AB6F2D">
            <w:pPr>
              <w:pStyle w:val="BodyText2"/>
              <w:numPr>
                <w:ilvl w:val="0"/>
                <w:numId w:val="26"/>
              </w:numPr>
              <w:tabs>
                <w:tab w:val="num" w:pos="-2552"/>
                <w:tab w:val="left" w:pos="-1560"/>
                <w:tab w:val="left" w:pos="1843"/>
              </w:tabs>
              <w:ind w:left="1843" w:hanging="283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odstranitev objekta-rušitvena dela premostitvenega objekta s svetlo pravokotno razdaljo med krajnimi oporniki vsaj 15 m,</w:t>
            </w:r>
          </w:p>
          <w:p w14:paraId="50C68060" w14:textId="77777777" w:rsidR="00AB6F2D" w:rsidRPr="00EF58BE" w:rsidRDefault="00AB6F2D" w:rsidP="00AB6F2D">
            <w:pPr>
              <w:pStyle w:val="BodyText2"/>
              <w:tabs>
                <w:tab w:val="left" w:pos="2268"/>
              </w:tabs>
              <w:spacing w:before="120"/>
              <w:ind w:left="2268" w:hanging="992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dokazilo:</w:t>
            </w:r>
            <w:r w:rsidRPr="00EF58BE">
              <w:rPr>
                <w:rFonts w:cs="Arial"/>
                <w:i/>
                <w:color w:val="2E74B5" w:themeColor="accent1" w:themeShade="BF"/>
              </w:rPr>
              <w:tab/>
              <w:t>Podatki o kadrovskih zmogljivostih (funkcija: vodja gradnje), navedeni skladno s predlogo.</w:t>
            </w:r>
          </w:p>
          <w:p w14:paraId="6A37CEC5" w14:textId="77777777" w:rsidR="00AB6F2D" w:rsidRPr="00EF58BE" w:rsidRDefault="00AB6F2D" w:rsidP="00AB6F2D">
            <w:pPr>
              <w:pStyle w:val="BodyText2"/>
              <w:tabs>
                <w:tab w:val="left" w:pos="-1560"/>
              </w:tabs>
              <w:spacing w:before="120"/>
              <w:ind w:left="2268" w:hanging="992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opombe:</w:t>
            </w:r>
            <w:r w:rsidRPr="00EF58BE">
              <w:rPr>
                <w:rFonts w:cs="Arial"/>
                <w:i/>
                <w:color w:val="2E74B5" w:themeColor="accent1" w:themeShade="BF"/>
              </w:rPr>
              <w:tab/>
              <w:t>Zahtevane reference, ločene po alinejah, lahko izhajajo iz enega ali več različnih poslov (gradenj), referenca iz vsake posamezne alineje pa mora v celoti izhajati iz enega posla.</w:t>
            </w:r>
          </w:p>
          <w:p w14:paraId="7A044AFB" w14:textId="77777777" w:rsidR="00AB6F2D" w:rsidRPr="00EF58BE" w:rsidRDefault="00AB6F2D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Za vodjo gradnje, ki ob oddaji ponudbe še ni vpisan v imenik IZS, mora ponudnik podati izjavo, da izpolnjuje vse predpisane pogoje za vpis in da bo v primeru, če bo na razpisu izbran, pred podpisom pogodbe predložil dokazilo o tem vpisu.</w:t>
            </w:r>
          </w:p>
          <w:p w14:paraId="11BD8336" w14:textId="77777777" w:rsidR="00AB6F2D" w:rsidRPr="00EF58BE" w:rsidRDefault="00AB6F2D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 xml:space="preserve">V kolikor kot pooblaščeni inženir opravlja poklicne naloge na način, določen v tretji alineji tretjega odstavka 5. člena ZAID, mora družba, za katero opravlja poklicne naloge, nastopati v ponudbi (kot ponudnik, partner, podizvajalec). </w:t>
            </w:r>
          </w:p>
          <w:p w14:paraId="2E5F6431" w14:textId="77777777" w:rsidR="00AB6F2D" w:rsidRPr="00EF58BE" w:rsidRDefault="00AB6F2D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</w:p>
          <w:p w14:paraId="6EF234AD" w14:textId="77777777" w:rsidR="00EF58BE" w:rsidRPr="00EF58BE" w:rsidRDefault="00EF58BE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</w:p>
          <w:p w14:paraId="5CDBB939" w14:textId="77777777" w:rsidR="00EF58BE" w:rsidRPr="00EF58BE" w:rsidRDefault="00EF58BE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</w:p>
          <w:p w14:paraId="745D9A98" w14:textId="77777777" w:rsidR="00EF58BE" w:rsidRPr="00EF58BE" w:rsidRDefault="00EF58BE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</w:p>
          <w:p w14:paraId="46009FB8" w14:textId="77777777" w:rsidR="00EF58BE" w:rsidRPr="00EF58BE" w:rsidRDefault="00EF58BE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</w:p>
          <w:p w14:paraId="20FC4244" w14:textId="77777777" w:rsidR="00EF58BE" w:rsidRPr="00EF58BE" w:rsidRDefault="00EF58BE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</w:p>
          <w:p w14:paraId="0886FE2D" w14:textId="77777777" w:rsidR="00EF58BE" w:rsidRPr="00EF58BE" w:rsidRDefault="00EF58BE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</w:p>
          <w:p w14:paraId="1C9380C6" w14:textId="77777777" w:rsidR="00AB6F2D" w:rsidRPr="00EF58BE" w:rsidRDefault="00AB6F2D" w:rsidP="00AB6F2D">
            <w:pPr>
              <w:pStyle w:val="BodyText2"/>
              <w:tabs>
                <w:tab w:val="left" w:pos="1276"/>
              </w:tabs>
              <w:spacing w:before="60"/>
              <w:ind w:left="1276" w:hanging="709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lastRenderedPageBreak/>
              <w:t>3.2.4</w:t>
            </w:r>
            <w:r w:rsidRPr="00EF58BE">
              <w:rPr>
                <w:rFonts w:cs="Arial"/>
                <w:i/>
                <w:color w:val="2E74B5" w:themeColor="accent1" w:themeShade="BF"/>
              </w:rPr>
              <w:tab/>
              <w:t>Zagotovljen mora biti vodja del, ki izpolnjuje naslednje zahteve:</w:t>
            </w:r>
          </w:p>
          <w:p w14:paraId="61BFDEA8" w14:textId="77777777" w:rsidR="00AB6F2D" w:rsidRPr="00EF58BE" w:rsidRDefault="00AB6F2D" w:rsidP="00AB6F2D">
            <w:pPr>
              <w:pStyle w:val="BodyText2"/>
              <w:numPr>
                <w:ilvl w:val="0"/>
                <w:numId w:val="25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ima izobrazbo s področja gradbeništva</w:t>
            </w:r>
          </w:p>
          <w:p w14:paraId="18CDABC0" w14:textId="77777777" w:rsidR="00AB6F2D" w:rsidRPr="00EF58BE" w:rsidRDefault="00AB6F2D" w:rsidP="00AB6F2D">
            <w:pPr>
              <w:pStyle w:val="BodyText2"/>
              <w:numPr>
                <w:ilvl w:val="0"/>
                <w:numId w:val="25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vpisan je v imenik pri Inženirski zbornici Slovenije (IZS) kot pooblaščeni inženir ali kot vodja del</w:t>
            </w:r>
          </w:p>
          <w:p w14:paraId="25429AA0" w14:textId="77777777" w:rsidR="00AB6F2D" w:rsidRPr="00EF58BE" w:rsidRDefault="00AB6F2D" w:rsidP="00AB6F2D">
            <w:pPr>
              <w:pStyle w:val="BodyText2"/>
              <w:numPr>
                <w:ilvl w:val="0"/>
                <w:numId w:val="25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zaposlen je pri gospodarskemu subjektu (ponudnik, partner, podizvajalec), ki nastopa v ponudbi</w:t>
            </w:r>
          </w:p>
          <w:p w14:paraId="0732B69C" w14:textId="77777777" w:rsidR="00AB6F2D" w:rsidRPr="00EF58BE" w:rsidRDefault="00AB6F2D" w:rsidP="00AB6F2D">
            <w:pPr>
              <w:pStyle w:val="BodyText2"/>
              <w:numPr>
                <w:ilvl w:val="0"/>
                <w:numId w:val="25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 xml:space="preserve">v zadnjih desetih letih pred rokom za oddajo ponudb je kot vodja gradnje ali vodja del oziroma kot odgovorni vodja del, posameznih del ali gradbišča (nazivi po ZGO-1) vsaj enkrat vodil: </w:t>
            </w:r>
          </w:p>
          <w:p w14:paraId="3F9420EA" w14:textId="77777777" w:rsidR="00AB6F2D" w:rsidRPr="00EF58BE" w:rsidRDefault="00AB6F2D" w:rsidP="00AB6F2D">
            <w:pPr>
              <w:pStyle w:val="BodyText2"/>
              <w:numPr>
                <w:ilvl w:val="0"/>
                <w:numId w:val="26"/>
              </w:numPr>
              <w:tabs>
                <w:tab w:val="num" w:pos="-2552"/>
                <w:tab w:val="left" w:pos="-1560"/>
                <w:tab w:val="left" w:pos="1843"/>
              </w:tabs>
              <w:ind w:left="1843" w:hanging="283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montažo začasnega jeklenega mostu in pripadajočih AB temeljev namenjenega za javni cestni promet s svetlo pravokotno razdaljo med podporami vsaj 15 m.</w:t>
            </w:r>
          </w:p>
          <w:p w14:paraId="30BF8B39" w14:textId="77777777" w:rsidR="00AB6F2D" w:rsidRPr="00EF58BE" w:rsidRDefault="00AB6F2D" w:rsidP="00AB6F2D">
            <w:pPr>
              <w:pStyle w:val="BodyText2"/>
              <w:tabs>
                <w:tab w:val="left" w:pos="2268"/>
              </w:tabs>
              <w:spacing w:before="120"/>
              <w:ind w:left="2268" w:hanging="992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dokazilo:</w:t>
            </w:r>
            <w:r w:rsidRPr="00EF58BE">
              <w:rPr>
                <w:rFonts w:cs="Arial"/>
                <w:i/>
                <w:color w:val="2E74B5" w:themeColor="accent1" w:themeShade="BF"/>
              </w:rPr>
              <w:tab/>
              <w:t>Podatki o kadrovskih zmogljivostih (funkcija: vodja del), navedeni skladno s predlogo.</w:t>
            </w:r>
          </w:p>
          <w:p w14:paraId="3F4CD7DC" w14:textId="77777777" w:rsidR="00AB6F2D" w:rsidRPr="00EF58BE" w:rsidRDefault="00AB6F2D" w:rsidP="00AB6F2D">
            <w:pPr>
              <w:pStyle w:val="BodyText2"/>
              <w:tabs>
                <w:tab w:val="left" w:pos="-1560"/>
              </w:tabs>
              <w:spacing w:before="120"/>
              <w:ind w:left="2268" w:hanging="992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opombe:</w:t>
            </w:r>
            <w:r w:rsidRPr="00EF58BE">
              <w:rPr>
                <w:rFonts w:cs="Arial"/>
                <w:i/>
                <w:color w:val="2E74B5" w:themeColor="accent1" w:themeShade="BF"/>
              </w:rPr>
              <w:tab/>
              <w:t>Zahtevana referenca mora v celoti izhajati iz enega posla.</w:t>
            </w:r>
          </w:p>
          <w:p w14:paraId="0201D7B6" w14:textId="77777777" w:rsidR="00AB6F2D" w:rsidRPr="00EF58BE" w:rsidRDefault="00AB6F2D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Za vodjo del, ki ob oddaji ponudbe še ni vpisan v imenik IZS, mora ponudnik podati izjavo, da izpolnjuje vse predpisane pogoje za vpis in da bo v primeru, če bo na razpisu izbran, pred podpisom pogodbe predložil dokazilo o tem vpisu.</w:t>
            </w:r>
          </w:p>
          <w:p w14:paraId="1BBD0ADB" w14:textId="77777777" w:rsidR="00AB6F2D" w:rsidRPr="00EF58BE" w:rsidRDefault="00AB6F2D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 xml:space="preserve">V kolikor kot pooblaščeni inženir opravlja poklicne naloge na način, določen v tretji alineji tretjega odstavka 5. člena ZAID, mora družba, za katero opravlja poklicne naloge, nastopati v ponudbi (kot ponudnik, partner, podizvajalec). </w:t>
            </w:r>
          </w:p>
          <w:p w14:paraId="3F0F686E" w14:textId="77777777" w:rsidR="00AB6F2D" w:rsidRPr="00EF58BE" w:rsidRDefault="00AB6F2D" w:rsidP="00AC3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</w:pPr>
          </w:p>
          <w:p w14:paraId="4D262B37" w14:textId="77777777" w:rsidR="00AB6F2D" w:rsidRPr="00EF58BE" w:rsidRDefault="00AB6F2D" w:rsidP="00AC3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</w:pPr>
          </w:p>
          <w:p w14:paraId="72871B1F" w14:textId="77777777" w:rsidR="00EF58BE" w:rsidRDefault="00EF58BE" w:rsidP="00AC3643">
            <w:pPr>
              <w:pStyle w:val="BodyText2"/>
              <w:widowControl w:val="0"/>
              <w:spacing w:line="254" w:lineRule="atLeast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 xml:space="preserve">     </w:t>
            </w:r>
            <w:r>
              <w:rPr>
                <w:rFonts w:cs="Arial"/>
                <w:i/>
                <w:color w:val="2E74B5" w:themeColor="accent1" w:themeShade="BF"/>
              </w:rPr>
              <w:t xml:space="preserve">  </w:t>
            </w:r>
            <w:r w:rsidRPr="00EF58BE">
              <w:rPr>
                <w:rFonts w:cs="Arial"/>
                <w:i/>
                <w:color w:val="2E74B5" w:themeColor="accent1" w:themeShade="BF"/>
              </w:rPr>
              <w:t xml:space="preserve">  3.2.5 </w:t>
            </w:r>
            <w:r w:rsidR="00386DD3" w:rsidRPr="00EF58BE">
              <w:rPr>
                <w:rFonts w:cs="Arial"/>
                <w:i/>
                <w:color w:val="2E74B5" w:themeColor="accent1" w:themeShade="BF"/>
              </w:rPr>
              <w:t>Ponudnik oziroma sodelujoči gospodarski subjekti</w:t>
            </w:r>
            <w:r w:rsidR="00386DD3" w:rsidRPr="00EF58BE">
              <w:rPr>
                <w:rFonts w:cs="Arial"/>
                <w:b/>
                <w:i/>
                <w:color w:val="2E74B5" w:themeColor="accent1" w:themeShade="BF"/>
              </w:rPr>
              <w:t xml:space="preserve"> </w:t>
            </w:r>
            <w:r w:rsidR="00386DD3" w:rsidRPr="00EF58BE">
              <w:rPr>
                <w:rFonts w:cs="Arial"/>
                <w:i/>
                <w:color w:val="2E74B5" w:themeColor="accent1" w:themeShade="BF"/>
              </w:rPr>
              <w:t xml:space="preserve">morajo izkazati naslednje uspešno </w:t>
            </w:r>
            <w:r>
              <w:rPr>
                <w:rFonts w:cs="Arial"/>
                <w:i/>
                <w:color w:val="2E74B5" w:themeColor="accent1" w:themeShade="BF"/>
              </w:rPr>
              <w:t xml:space="preserve">  </w:t>
            </w:r>
          </w:p>
          <w:p w14:paraId="7FB2085B" w14:textId="5FEEC0A1" w:rsidR="00386DD3" w:rsidRPr="00EF58BE" w:rsidRDefault="00EF58BE" w:rsidP="00AC3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</w:pPr>
            <w:r>
              <w:rPr>
                <w:rFonts w:cs="Arial"/>
                <w:i/>
                <w:color w:val="2E74B5" w:themeColor="accent1" w:themeShade="BF"/>
              </w:rPr>
              <w:t xml:space="preserve">                 </w:t>
            </w:r>
            <w:r w:rsidR="00386DD3" w:rsidRPr="00EF58BE">
              <w:rPr>
                <w:rFonts w:cs="Arial"/>
                <w:i/>
                <w:color w:val="2E74B5" w:themeColor="accent1" w:themeShade="BF"/>
              </w:rPr>
              <w:t>izvedene posle na državni ali lokalni cesti iz zadnjih desetih let pred rokom za oddajo ponudb</w:t>
            </w:r>
            <w:r w:rsidR="00386DD3" w:rsidRPr="00EF58BE">
              <w:rPr>
                <w:rFonts w:cs="Arial"/>
                <w:b/>
                <w:i/>
                <w:color w:val="2E74B5" w:themeColor="accent1" w:themeShade="BF"/>
              </w:rPr>
              <w:t>:</w:t>
            </w:r>
          </w:p>
          <w:p w14:paraId="01071842" w14:textId="77777777" w:rsidR="00386DD3" w:rsidRPr="00EF58BE" w:rsidRDefault="00386DD3" w:rsidP="00386DD3">
            <w:pPr>
              <w:pStyle w:val="BodyText2"/>
              <w:numPr>
                <w:ilvl w:val="0"/>
                <w:numId w:val="23"/>
              </w:numPr>
              <w:tabs>
                <w:tab w:val="left" w:pos="-1560"/>
                <w:tab w:val="left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novogradnjo premostitvenega s kabli prednapetega armirano betonskega objekta s svetlo pravokotno razdaljo med krajnimi oporniki vsaj 15 m,</w:t>
            </w:r>
          </w:p>
          <w:p w14:paraId="083A5500" w14:textId="77777777" w:rsidR="00386DD3" w:rsidRPr="00EF58BE" w:rsidRDefault="00386DD3" w:rsidP="00386DD3">
            <w:pPr>
              <w:pStyle w:val="BodyText2"/>
              <w:numPr>
                <w:ilvl w:val="0"/>
                <w:numId w:val="23"/>
              </w:numPr>
              <w:tabs>
                <w:tab w:val="left" w:pos="-1560"/>
                <w:tab w:val="left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odstranitev objekta-rušitvena dela premostitvenega objekta s svetlo pravokotno razdaljo med krajnimi oporniki vsaj 15 m,</w:t>
            </w:r>
          </w:p>
          <w:p w14:paraId="40DB9D3E" w14:textId="77777777" w:rsidR="00386DD3" w:rsidRPr="00EF58BE" w:rsidRDefault="00386DD3" w:rsidP="00386DD3">
            <w:pPr>
              <w:pStyle w:val="BodyText2"/>
              <w:keepNext/>
              <w:numPr>
                <w:ilvl w:val="0"/>
                <w:numId w:val="23"/>
              </w:numPr>
              <w:tabs>
                <w:tab w:val="left" w:pos="1560"/>
              </w:tabs>
              <w:spacing w:before="60"/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montažo začasnega jeklenega mostu in pripadajočih AB temeljev namenjenega za javni cestni promet s svetlo pravokotno razdaljo med podporami vsaj 15 m</w:t>
            </w:r>
          </w:p>
          <w:p w14:paraId="442C3A5D" w14:textId="77777777" w:rsidR="00386DD3" w:rsidRPr="00EF58BE" w:rsidRDefault="00386DD3" w:rsidP="00386DD3">
            <w:pPr>
              <w:pStyle w:val="BodyText2"/>
              <w:spacing w:before="120"/>
              <w:ind w:left="1287" w:right="-2"/>
              <w:rPr>
                <w:rFonts w:cs="Arial"/>
                <w:i/>
                <w:color w:val="2E74B5" w:themeColor="accent1" w:themeShade="BF"/>
                <w:shd w:val="clear" w:color="auto" w:fill="FFFFFF"/>
              </w:rPr>
            </w:pPr>
            <w:r w:rsidRPr="00EF58BE">
              <w:rPr>
                <w:rFonts w:cs="Arial"/>
                <w:i/>
                <w:color w:val="2E74B5" w:themeColor="accent1" w:themeShade="BF"/>
                <w:shd w:val="clear" w:color="auto" w:fill="FFFFFF"/>
              </w:rPr>
              <w:t>Referenčni posel iz točke a, ki ga je izvedel neposredno sam ali s sodelovanjem drugih gospodarskih subjektov (podizvajalcev) mora izkazati ponudnik (pri skupni ponudbi kateri koli partner).</w:t>
            </w:r>
          </w:p>
          <w:p w14:paraId="6FC7D40E" w14:textId="77777777" w:rsidR="00386DD3" w:rsidRPr="00EF58BE" w:rsidRDefault="00386DD3" w:rsidP="00386DD3">
            <w:pPr>
              <w:pStyle w:val="BodyText2"/>
              <w:spacing w:before="120"/>
              <w:ind w:left="1287" w:right="-2"/>
              <w:rPr>
                <w:rFonts w:cs="Arial"/>
                <w:i/>
                <w:color w:val="2E74B5" w:themeColor="accent1" w:themeShade="BF"/>
                <w:shd w:val="clear" w:color="auto" w:fill="FFFFFF"/>
              </w:rPr>
            </w:pPr>
            <w:r w:rsidRPr="00EF58BE">
              <w:rPr>
                <w:rFonts w:cs="Arial"/>
                <w:i/>
                <w:color w:val="2E74B5" w:themeColor="accent1" w:themeShade="BF"/>
                <w:shd w:val="clear" w:color="auto" w:fill="FFFFFF"/>
              </w:rPr>
              <w:t>Referenčni posel iz točke b in c, ki ga je izvedel neposredno sam, mora izkazati gospodarski subjekt, ki tovrstna dela prevzema pri predmetnem naročilu. Prevzeta dela mora sam neposredno tudi izvesti.</w:t>
            </w:r>
          </w:p>
          <w:p w14:paraId="601F07DB" w14:textId="77777777" w:rsidR="00386DD3" w:rsidRPr="00EF58BE" w:rsidRDefault="00386DD3" w:rsidP="00386DD3">
            <w:pPr>
              <w:pStyle w:val="BodyText2"/>
              <w:tabs>
                <w:tab w:val="left" w:pos="2268"/>
              </w:tabs>
              <w:spacing w:before="120"/>
              <w:ind w:left="2268" w:hanging="992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dokazilo:</w:t>
            </w:r>
            <w:r w:rsidRPr="00EF58BE">
              <w:rPr>
                <w:rFonts w:cs="Arial"/>
                <w:i/>
                <w:color w:val="2E74B5" w:themeColor="accent1" w:themeShade="BF"/>
              </w:rPr>
              <w:tab/>
              <w:t>Referenca gospodarskega subjekta, vsebinsko skladna s predlogo.</w:t>
            </w:r>
          </w:p>
          <w:p w14:paraId="217D569E" w14:textId="77777777" w:rsidR="00386DD3" w:rsidRPr="00EF58BE" w:rsidRDefault="00386DD3" w:rsidP="00386DD3">
            <w:pPr>
              <w:pStyle w:val="BodyText2"/>
              <w:tabs>
                <w:tab w:val="left" w:pos="2268"/>
              </w:tabs>
              <w:spacing w:before="60"/>
              <w:ind w:left="2268" w:hanging="992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opombe:</w:t>
            </w:r>
            <w:r w:rsidRPr="00EF58BE">
              <w:rPr>
                <w:rFonts w:cs="Arial"/>
                <w:i/>
                <w:color w:val="2E74B5" w:themeColor="accent1" w:themeShade="BF"/>
              </w:rPr>
              <w:tab/>
              <w:t>Zahtevane reference, ločene po točkah (a in b) lahko izhajajo iz enega ali iz več različnih poslov (gradenj) gospodarskega subjekta, referenca iz vsake posamezne točke pa mora v celoti izhajati iz enega posla.</w:t>
            </w:r>
          </w:p>
          <w:p w14:paraId="60AD6DF1" w14:textId="77777777" w:rsidR="00386DD3" w:rsidRPr="00EF58BE" w:rsidRDefault="00386DD3" w:rsidP="00386DD3">
            <w:pPr>
              <w:spacing w:after="60"/>
              <w:ind w:left="567"/>
              <w:jc w:val="both"/>
              <w:rPr>
                <w:rFonts w:cs="Arial"/>
                <w:i/>
                <w:color w:val="2E74B5" w:themeColor="accent1" w:themeShade="BF"/>
                <w:sz w:val="20"/>
              </w:rPr>
            </w:pPr>
            <w:r w:rsidRPr="00EF58BE">
              <w:rPr>
                <w:rFonts w:cs="Arial"/>
                <w:i/>
                <w:color w:val="2E74B5" w:themeColor="accent1" w:themeShade="BF"/>
                <w:sz w:val="20"/>
              </w:rPr>
              <w:t>Ob preverjanju izpolnjevanja pogojev za sodelovanje iz točke 3.2 si naročnik pridržuje pravico od ponudnika zahtevati:</w:t>
            </w:r>
          </w:p>
          <w:p w14:paraId="785FB2C7" w14:textId="77777777" w:rsidR="00386DD3" w:rsidRPr="00EF58BE" w:rsidRDefault="00386DD3" w:rsidP="00386DD3">
            <w:pPr>
              <w:numPr>
                <w:ilvl w:val="0"/>
                <w:numId w:val="24"/>
              </w:numPr>
              <w:tabs>
                <w:tab w:val="left" w:pos="851"/>
              </w:tabs>
              <w:spacing w:after="60"/>
              <w:ind w:left="851" w:hanging="284"/>
              <w:jc w:val="both"/>
              <w:rPr>
                <w:rFonts w:cs="Arial"/>
                <w:i/>
                <w:color w:val="2E74B5" w:themeColor="accent1" w:themeShade="BF"/>
                <w:sz w:val="20"/>
              </w:rPr>
            </w:pPr>
            <w:r w:rsidRPr="00EF58BE">
              <w:rPr>
                <w:rFonts w:cs="Arial"/>
                <w:i/>
                <w:color w:val="2E74B5" w:themeColor="accent1" w:themeShade="BF"/>
                <w:sz w:val="20"/>
              </w:rPr>
              <w:t>dokazila, da so ob oddaji ponudbe zagotovljene potrebne  tehnične zmogljivosti za izvedbo naročila (spisek ključne opreme in mehanizacije, izkaz o lastništvu, pogodba o najemu, ...).</w:t>
            </w:r>
          </w:p>
          <w:p w14:paraId="0A5A82A5" w14:textId="77777777" w:rsidR="00386DD3" w:rsidRPr="00EF58BE" w:rsidRDefault="00386DD3" w:rsidP="00386DD3">
            <w:pPr>
              <w:numPr>
                <w:ilvl w:val="0"/>
                <w:numId w:val="24"/>
              </w:numPr>
              <w:tabs>
                <w:tab w:val="left" w:pos="851"/>
              </w:tabs>
              <w:spacing w:after="60"/>
              <w:ind w:left="851" w:hanging="284"/>
              <w:jc w:val="both"/>
              <w:rPr>
                <w:rFonts w:cs="Arial"/>
                <w:i/>
                <w:color w:val="2E74B5" w:themeColor="accent1" w:themeShade="BF"/>
                <w:sz w:val="20"/>
              </w:rPr>
            </w:pPr>
            <w:r w:rsidRPr="00EF58BE">
              <w:rPr>
                <w:rFonts w:cs="Arial"/>
                <w:i/>
                <w:color w:val="2E74B5" w:themeColor="accent1" w:themeShade="BF"/>
                <w:sz w:val="20"/>
              </w:rPr>
              <w:t>dokazila, da ima ob oddaji ponudbe zagotovljene kadrovske zmogljivosti za izvedbo naročila (spisek zagotovljenega kadra, dokazila o zaposlitvi, soglasje delodajalca, dokazila o izpolnjevanju določb delovnopravne zakonodaje, dokazila o izobrazbi, ...).</w:t>
            </w:r>
          </w:p>
          <w:p w14:paraId="0BC055E1" w14:textId="6560D06E" w:rsidR="00A1104C" w:rsidRPr="00EF58BE" w:rsidRDefault="00386DD3" w:rsidP="00EF58BE">
            <w:pPr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spacing w:after="60" w:line="254" w:lineRule="atLeast"/>
              <w:ind w:left="851" w:hanging="284"/>
              <w:jc w:val="both"/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</w:pPr>
            <w:r w:rsidRPr="00EF58BE">
              <w:rPr>
                <w:rFonts w:cs="Arial"/>
                <w:i/>
                <w:color w:val="2E74B5" w:themeColor="accent1" w:themeShade="BF"/>
                <w:sz w:val="20"/>
              </w:rPr>
              <w:t>dokazila o uspešni izvedbi referenčnega posla in prevzemu (na primer: pogodbo z investitorjem ali delodajalcem, končni obračun, potrdilo o izplačilu, poročilo o tehničnem pregledu, primopredajni zapisnik oz. zapisnik o prevzemu, uporabno dovoljenje, … ).</w:t>
            </w:r>
          </w:p>
        </w:tc>
      </w:tr>
    </w:tbl>
    <w:p w14:paraId="2F082916" w14:textId="77777777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671CFBC5" w14:textId="1F57B0AC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Spremembe</w:t>
      </w:r>
      <w:r w:rsidR="00556816" w:rsidRPr="002F5D5A">
        <w:rPr>
          <w:rFonts w:ascii="Tahoma" w:hAnsi="Tahoma" w:cs="Tahoma"/>
          <w:szCs w:val="20"/>
        </w:rPr>
        <w:t xml:space="preserve"> </w:t>
      </w:r>
      <w:r w:rsidRPr="002F5D5A">
        <w:rPr>
          <w:rFonts w:ascii="Tahoma" w:hAnsi="Tahoma" w:cs="Tahoma"/>
          <w:szCs w:val="20"/>
        </w:rPr>
        <w:t>so</w:t>
      </w:r>
      <w:r w:rsidR="00556816" w:rsidRPr="002F5D5A">
        <w:rPr>
          <w:rFonts w:ascii="Tahoma" w:hAnsi="Tahoma" w:cs="Tahoma"/>
          <w:szCs w:val="20"/>
        </w:rPr>
        <w:t xml:space="preserve"> sestavni del razpisne dokumentacije in </w:t>
      </w:r>
      <w:r w:rsidRPr="002F5D5A">
        <w:rPr>
          <w:rFonts w:ascii="Tahoma" w:hAnsi="Tahoma" w:cs="Tahoma"/>
          <w:szCs w:val="20"/>
        </w:rPr>
        <w:t>jih</w:t>
      </w:r>
      <w:r w:rsidR="00556816" w:rsidRPr="002F5D5A">
        <w:rPr>
          <w:rFonts w:ascii="Tahoma" w:hAnsi="Tahoma" w:cs="Tahoma"/>
          <w:szCs w:val="20"/>
        </w:rPr>
        <w:t xml:space="preserve"> je potrebno upoštevati pri pripravi ponudbe.</w:t>
      </w:r>
      <w:r w:rsidR="00723C09">
        <w:rPr>
          <w:rFonts w:ascii="Tahoma" w:hAnsi="Tahoma" w:cs="Tahoma"/>
          <w:szCs w:val="20"/>
        </w:rPr>
        <w:t xml:space="preserve"> </w:t>
      </w:r>
    </w:p>
    <w:sectPr w:rsidR="004B34B5" w:rsidRPr="002F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28C8" w14:textId="77777777" w:rsidR="00722D34" w:rsidRDefault="00722D34">
      <w:r>
        <w:separator/>
      </w:r>
    </w:p>
  </w:endnote>
  <w:endnote w:type="continuationSeparator" w:id="0">
    <w:p w14:paraId="3533FCE2" w14:textId="77777777" w:rsidR="00722D34" w:rsidRDefault="0072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0A57" w14:textId="77777777" w:rsidR="000E049A" w:rsidRDefault="000E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B16C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F901E9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C4B2AB1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B19374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972AA18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F45C91" w14:textId="12652CD2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05B5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05B5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6F145C4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310E46AC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5327" w14:textId="77777777" w:rsidR="00A17575" w:rsidRDefault="00A17575" w:rsidP="002507C2">
    <w:pPr>
      <w:pStyle w:val="Footer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AEC6003" wp14:editId="492C2CE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3EC47822" wp14:editId="124189B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774E0C3F" wp14:editId="0838BF0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79B258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E5911" w14:textId="77777777" w:rsidR="00722D34" w:rsidRDefault="00722D34">
      <w:r>
        <w:separator/>
      </w:r>
    </w:p>
  </w:footnote>
  <w:footnote w:type="continuationSeparator" w:id="0">
    <w:p w14:paraId="033BAC08" w14:textId="77777777" w:rsidR="00722D34" w:rsidRDefault="0072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F125" w14:textId="77777777" w:rsidR="000E049A" w:rsidRDefault="000E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E0EE" w14:textId="77777777" w:rsidR="000E049A" w:rsidRDefault="000E0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316D" w14:textId="77777777" w:rsidR="000E049A" w:rsidRDefault="000E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0014E"/>
    <w:multiLevelType w:val="hybridMultilevel"/>
    <w:tmpl w:val="8532593C"/>
    <w:lvl w:ilvl="0" w:tplc="F386F3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7E6B95"/>
    <w:multiLevelType w:val="hybridMultilevel"/>
    <w:tmpl w:val="7C7E5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C607F"/>
    <w:multiLevelType w:val="hybridMultilevel"/>
    <w:tmpl w:val="2CEEF928"/>
    <w:lvl w:ilvl="0" w:tplc="F802E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C776B0D"/>
    <w:multiLevelType w:val="hybridMultilevel"/>
    <w:tmpl w:val="65644B88"/>
    <w:lvl w:ilvl="0" w:tplc="66321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82" w:hanging="360"/>
      </w:pPr>
    </w:lvl>
    <w:lvl w:ilvl="2" w:tplc="0424001B" w:tentative="1">
      <w:start w:val="1"/>
      <w:numFmt w:val="lowerRoman"/>
      <w:lvlText w:val="%3."/>
      <w:lvlJc w:val="right"/>
      <w:pPr>
        <w:ind w:left="3502" w:hanging="180"/>
      </w:pPr>
    </w:lvl>
    <w:lvl w:ilvl="3" w:tplc="0424000F" w:tentative="1">
      <w:start w:val="1"/>
      <w:numFmt w:val="decimal"/>
      <w:lvlText w:val="%4."/>
      <w:lvlJc w:val="left"/>
      <w:pPr>
        <w:ind w:left="4222" w:hanging="360"/>
      </w:pPr>
    </w:lvl>
    <w:lvl w:ilvl="4" w:tplc="04240019" w:tentative="1">
      <w:start w:val="1"/>
      <w:numFmt w:val="lowerLetter"/>
      <w:lvlText w:val="%5."/>
      <w:lvlJc w:val="left"/>
      <w:pPr>
        <w:ind w:left="4942" w:hanging="360"/>
      </w:pPr>
    </w:lvl>
    <w:lvl w:ilvl="5" w:tplc="0424001B" w:tentative="1">
      <w:start w:val="1"/>
      <w:numFmt w:val="lowerRoman"/>
      <w:lvlText w:val="%6."/>
      <w:lvlJc w:val="right"/>
      <w:pPr>
        <w:ind w:left="5662" w:hanging="180"/>
      </w:pPr>
    </w:lvl>
    <w:lvl w:ilvl="6" w:tplc="0424000F" w:tentative="1">
      <w:start w:val="1"/>
      <w:numFmt w:val="decimal"/>
      <w:lvlText w:val="%7."/>
      <w:lvlJc w:val="left"/>
      <w:pPr>
        <w:ind w:left="6382" w:hanging="360"/>
      </w:pPr>
    </w:lvl>
    <w:lvl w:ilvl="7" w:tplc="04240019" w:tentative="1">
      <w:start w:val="1"/>
      <w:numFmt w:val="lowerLetter"/>
      <w:lvlText w:val="%8."/>
      <w:lvlJc w:val="left"/>
      <w:pPr>
        <w:ind w:left="7102" w:hanging="360"/>
      </w:pPr>
    </w:lvl>
    <w:lvl w:ilvl="8" w:tplc="0424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69C610C8"/>
    <w:multiLevelType w:val="hybridMultilevel"/>
    <w:tmpl w:val="EC6C9ABA"/>
    <w:lvl w:ilvl="0" w:tplc="6FFCB640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color w:val="000000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7330557C"/>
    <w:multiLevelType w:val="singleLevel"/>
    <w:tmpl w:val="6B00434A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</w:abstractNum>
  <w:abstractNum w:abstractNumId="23" w15:restartNumberingAfterBreak="0">
    <w:nsid w:val="7ACF3C21"/>
    <w:multiLevelType w:val="hybridMultilevel"/>
    <w:tmpl w:val="31A8593A"/>
    <w:lvl w:ilvl="0" w:tplc="02B2C05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D027B96"/>
    <w:multiLevelType w:val="hybridMultilevel"/>
    <w:tmpl w:val="0C8E0E48"/>
    <w:lvl w:ilvl="0" w:tplc="A3128A82">
      <w:start w:val="3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8"/>
  </w:num>
  <w:num w:numId="5">
    <w:abstractNumId w:val="17"/>
  </w:num>
  <w:num w:numId="6">
    <w:abstractNumId w:val="21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11"/>
  </w:num>
  <w:num w:numId="18">
    <w:abstractNumId w:val="24"/>
  </w:num>
  <w:num w:numId="19">
    <w:abstractNumId w:val="10"/>
  </w:num>
  <w:num w:numId="20">
    <w:abstractNumId w:val="5"/>
  </w:num>
  <w:num w:numId="21">
    <w:abstractNumId w:val="18"/>
  </w:num>
  <w:num w:numId="22">
    <w:abstractNumId w:val="23"/>
  </w:num>
  <w:num w:numId="23">
    <w:abstractNumId w:val="19"/>
  </w:num>
  <w:num w:numId="24">
    <w:abstractNumId w:val="2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A"/>
    <w:rsid w:val="00002FDB"/>
    <w:rsid w:val="00055558"/>
    <w:rsid w:val="000646A9"/>
    <w:rsid w:val="000E049A"/>
    <w:rsid w:val="000E0D2C"/>
    <w:rsid w:val="001836BB"/>
    <w:rsid w:val="0020626E"/>
    <w:rsid w:val="00227017"/>
    <w:rsid w:val="002507C2"/>
    <w:rsid w:val="002F5D5A"/>
    <w:rsid w:val="003133A6"/>
    <w:rsid w:val="00340101"/>
    <w:rsid w:val="00386DD3"/>
    <w:rsid w:val="003873D9"/>
    <w:rsid w:val="003C1756"/>
    <w:rsid w:val="00424A5A"/>
    <w:rsid w:val="004451AF"/>
    <w:rsid w:val="004557D6"/>
    <w:rsid w:val="0046281E"/>
    <w:rsid w:val="004B34B5"/>
    <w:rsid w:val="004C496D"/>
    <w:rsid w:val="004E07B3"/>
    <w:rsid w:val="00556816"/>
    <w:rsid w:val="00565E36"/>
    <w:rsid w:val="00582D03"/>
    <w:rsid w:val="005B3896"/>
    <w:rsid w:val="005C0345"/>
    <w:rsid w:val="00623B14"/>
    <w:rsid w:val="00637BE6"/>
    <w:rsid w:val="006601C1"/>
    <w:rsid w:val="00693961"/>
    <w:rsid w:val="00722D34"/>
    <w:rsid w:val="00723C09"/>
    <w:rsid w:val="007E6235"/>
    <w:rsid w:val="00811BD2"/>
    <w:rsid w:val="00886791"/>
    <w:rsid w:val="008F314A"/>
    <w:rsid w:val="00905B54"/>
    <w:rsid w:val="009E282B"/>
    <w:rsid w:val="00A05C73"/>
    <w:rsid w:val="00A1104C"/>
    <w:rsid w:val="00A17575"/>
    <w:rsid w:val="00A6626B"/>
    <w:rsid w:val="00AB6E6C"/>
    <w:rsid w:val="00AB6F2D"/>
    <w:rsid w:val="00AC3643"/>
    <w:rsid w:val="00B05C73"/>
    <w:rsid w:val="00B70596"/>
    <w:rsid w:val="00BA38BA"/>
    <w:rsid w:val="00C158BF"/>
    <w:rsid w:val="00D70876"/>
    <w:rsid w:val="00E51016"/>
    <w:rsid w:val="00EB24F7"/>
    <w:rsid w:val="00ED3692"/>
    <w:rsid w:val="00EF58BE"/>
    <w:rsid w:val="00FA1E40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54DAB5C"/>
  <w15:docId w15:val="{AA8A8B06-C850-4454-914C-A567B435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6D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D2C"/>
    <w:pPr>
      <w:ind w:left="720"/>
      <w:contextualSpacing/>
    </w:pPr>
  </w:style>
  <w:style w:type="paragraph" w:customStyle="1" w:styleId="len">
    <w:name w:val="člen"/>
    <w:basedOn w:val="Heading5"/>
    <w:rsid w:val="00386DD3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386DD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4815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Dušanka Turin</dc:creator>
  <cp:lastModifiedBy>Sabina</cp:lastModifiedBy>
  <cp:revision>2</cp:revision>
  <cp:lastPrinted>2020-12-02T09:05:00Z</cp:lastPrinted>
  <dcterms:created xsi:type="dcterms:W3CDTF">2022-02-23T11:00:00Z</dcterms:created>
  <dcterms:modified xsi:type="dcterms:W3CDTF">2022-02-23T11:00:00Z</dcterms:modified>
</cp:coreProperties>
</file>